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18" w:rsidRPr="004C3B42" w:rsidRDefault="00FD4B29">
      <w:pPr>
        <w:rPr>
          <w:rFonts w:cs="Miriam"/>
        </w:rPr>
      </w:pPr>
      <w:r w:rsidRPr="00FD4B29">
        <w:rPr>
          <w:rFonts w:cs="Miriam"/>
          <w:noProof/>
          <w:lang w:val="en-US" w:eastAsia="zh-TW"/>
        </w:rPr>
        <w:pict>
          <v:shapetype id="_x0000_t202" coordsize="21600,21600" o:spt="202" path="m,l,21600r21600,l21600,xe">
            <v:stroke joinstyle="miter"/>
            <v:path gradientshapeok="t" o:connecttype="rect"/>
          </v:shapetype>
          <v:shape id="_x0000_s1029" type="#_x0000_t202" style="position:absolute;margin-left:-73.4pt;margin-top:-5.35pt;width:597.55pt;height:105pt;z-index:251660288;mso-width-relative:margin;mso-height-relative:margin" fillcolor="#95b3d7 [1940]" strokecolor="#4f81bd [3204]" strokeweight="1pt">
            <v:fill color2="#4f81bd [3204]" focus="50%" type="gradient"/>
            <v:shadow on="t" type="perspective" color="#243f60 [1604]" offset="1pt" offset2="-3pt"/>
            <v:textbox>
              <w:txbxContent>
                <w:p w:rsidR="00583513" w:rsidRPr="00EA6430" w:rsidRDefault="00583513" w:rsidP="004C3B42">
                  <w:pPr>
                    <w:jc w:val="center"/>
                    <w:rPr>
                      <w:rFonts w:cs="Miriam"/>
                      <w:color w:val="EEECE1" w:themeColor="background2"/>
                      <w:sz w:val="56"/>
                      <w:szCs w:val="56"/>
                    </w:rPr>
                  </w:pPr>
                  <w:r w:rsidRPr="00EA6430">
                    <w:rPr>
                      <w:rFonts w:cs="Miriam"/>
                      <w:color w:val="EEECE1" w:themeColor="background2"/>
                      <w:sz w:val="56"/>
                      <w:szCs w:val="56"/>
                    </w:rPr>
                    <w:t xml:space="preserve">HOW TO HANDLE FLEXIBLE WORKING REQUESTS </w:t>
                  </w:r>
                </w:p>
                <w:p w:rsidR="00583513" w:rsidRPr="00175098" w:rsidRDefault="00583513" w:rsidP="004C3B42">
                  <w:pPr>
                    <w:jc w:val="center"/>
                    <w:rPr>
                      <w:rFonts w:cs="Miriam"/>
                      <w:color w:val="EEECE1" w:themeColor="background2"/>
                      <w:sz w:val="40"/>
                      <w:szCs w:val="40"/>
                    </w:rPr>
                  </w:pPr>
                  <w:proofErr w:type="gramStart"/>
                  <w:r w:rsidRPr="00175098">
                    <w:rPr>
                      <w:color w:val="EEECE1" w:themeColor="background2"/>
                      <w:sz w:val="40"/>
                      <w:szCs w:val="40"/>
                    </w:rPr>
                    <w:t>management</w:t>
                  </w:r>
                  <w:proofErr w:type="gramEnd"/>
                  <w:r w:rsidRPr="00175098">
                    <w:rPr>
                      <w:color w:val="EEECE1" w:themeColor="background2"/>
                      <w:sz w:val="40"/>
                      <w:szCs w:val="40"/>
                    </w:rPr>
                    <w:t xml:space="preserve"> guidance series</w:t>
                  </w:r>
                </w:p>
              </w:txbxContent>
            </v:textbox>
          </v:shape>
        </w:pict>
      </w:r>
    </w:p>
    <w:p w:rsidR="00B95118" w:rsidRPr="004C3B42" w:rsidRDefault="00B95118">
      <w:pPr>
        <w:rPr>
          <w:rFonts w:cs="Miriam"/>
        </w:rPr>
      </w:pPr>
    </w:p>
    <w:p w:rsidR="00B95118" w:rsidRPr="004C3B42" w:rsidRDefault="00B95118">
      <w:pPr>
        <w:rPr>
          <w:rFonts w:cs="Miriam"/>
        </w:rPr>
      </w:pPr>
    </w:p>
    <w:p w:rsidR="00B95118" w:rsidRPr="004C3B42" w:rsidRDefault="00B95118">
      <w:pPr>
        <w:rPr>
          <w:rFonts w:cs="Miriam"/>
        </w:rPr>
      </w:pPr>
    </w:p>
    <w:p w:rsidR="004C3B42" w:rsidRPr="004C3B42" w:rsidRDefault="00B95118" w:rsidP="00B95118">
      <w:pPr>
        <w:shd w:val="clear" w:color="auto" w:fill="FFFFFF"/>
        <w:spacing w:before="100" w:beforeAutospacing="1" w:after="180" w:line="240" w:lineRule="auto"/>
        <w:rPr>
          <w:rFonts w:ascii="Arial" w:eastAsia="Times New Roman" w:hAnsi="Arial" w:cs="Miriam"/>
          <w:color w:val="4D4D4D"/>
          <w:sz w:val="21"/>
          <w:szCs w:val="21"/>
          <w:lang w:eastAsia="en-GB"/>
        </w:rPr>
      </w:pPr>
      <w:r w:rsidRPr="004C3B42">
        <w:rPr>
          <w:rFonts w:ascii="Arial" w:eastAsia="Times New Roman" w:hAnsi="Arial" w:cs="Miriam"/>
          <w:color w:val="4D4D4D"/>
          <w:sz w:val="21"/>
          <w:szCs w:val="21"/>
          <w:lang w:eastAsia="en-GB"/>
        </w:rPr>
        <w:t xml:space="preserve"> </w:t>
      </w:r>
    </w:p>
    <w:p w:rsidR="00EA6430" w:rsidRPr="00EA6430" w:rsidRDefault="00EA6430" w:rsidP="00F44AB7">
      <w:pPr>
        <w:shd w:val="clear" w:color="auto" w:fill="FFFFFF"/>
        <w:spacing w:before="100" w:beforeAutospacing="1" w:after="180" w:line="240" w:lineRule="auto"/>
        <w:rPr>
          <w:rFonts w:ascii="Arial" w:eastAsia="Times New Roman" w:hAnsi="Arial" w:cs="Miriam"/>
          <w:b/>
          <w:color w:val="4D4D4D"/>
          <w:sz w:val="21"/>
          <w:szCs w:val="21"/>
          <w:lang w:eastAsia="en-GB"/>
        </w:rPr>
      </w:pPr>
      <w:r w:rsidRPr="00EA6430">
        <w:rPr>
          <w:rFonts w:ascii="Arial" w:eastAsia="Times New Roman" w:hAnsi="Arial" w:cs="Miriam"/>
          <w:b/>
          <w:color w:val="4D4D4D"/>
          <w:sz w:val="21"/>
          <w:szCs w:val="21"/>
          <w:lang w:eastAsia="en-GB"/>
        </w:rPr>
        <w:t>Introduction</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Every employee has the statutory right to ask to work flexibly after 26 weeks employment service. An employee can only make a statutory request once in any 12 month period. This Code is intended to help employers deal with written requests made by employees to change their working hours or place of work under the statutory right in the Employment Rights Act 1996 to request flexible working.</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Pr>
          <w:rFonts w:ascii="Arial" w:eastAsia="Times New Roman" w:hAnsi="Arial" w:cs="Miriam"/>
          <w:color w:val="4D4D4D"/>
          <w:sz w:val="21"/>
          <w:szCs w:val="21"/>
          <w:lang w:eastAsia="en-GB"/>
        </w:rPr>
        <w:t>This guidance is taken from an ACAS</w:t>
      </w:r>
      <w:r w:rsidRPr="00EA6430">
        <w:rPr>
          <w:rFonts w:ascii="Arial" w:eastAsia="Times New Roman" w:hAnsi="Arial" w:cs="Miriam"/>
          <w:color w:val="4D4D4D"/>
          <w:sz w:val="21"/>
          <w:szCs w:val="21"/>
          <w:lang w:eastAsia="en-GB"/>
        </w:rPr>
        <w:t xml:space="preserve"> Code, as well as helping employers, will also be taken into account by employment tribunals when considering relevant cases.</w:t>
      </w:r>
    </w:p>
    <w:p w:rsidR="00EA6430" w:rsidRPr="00EA6430" w:rsidRDefault="00EA6430" w:rsidP="00F44AB7">
      <w:pPr>
        <w:shd w:val="clear" w:color="auto" w:fill="FFFFFF"/>
        <w:spacing w:before="100" w:beforeAutospacing="1" w:after="180" w:line="240" w:lineRule="auto"/>
        <w:rPr>
          <w:rFonts w:ascii="Arial" w:eastAsia="Times New Roman" w:hAnsi="Arial" w:cs="Miriam"/>
          <w:b/>
          <w:color w:val="4D4D4D"/>
          <w:sz w:val="21"/>
          <w:szCs w:val="21"/>
          <w:lang w:eastAsia="en-GB"/>
        </w:rPr>
      </w:pPr>
      <w:r w:rsidRPr="00EA6430">
        <w:rPr>
          <w:rFonts w:ascii="Arial" w:eastAsia="Times New Roman" w:hAnsi="Arial" w:cs="Miriam"/>
          <w:b/>
          <w:color w:val="4D4D4D"/>
          <w:sz w:val="21"/>
          <w:szCs w:val="21"/>
          <w:lang w:eastAsia="en-GB"/>
        </w:rPr>
        <w:t xml:space="preserve">The Request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Pr>
          <w:rFonts w:ascii="Arial" w:eastAsia="Times New Roman" w:hAnsi="Arial" w:cs="Miriam"/>
          <w:color w:val="4D4D4D"/>
          <w:sz w:val="21"/>
          <w:szCs w:val="21"/>
          <w:lang w:eastAsia="en-GB"/>
        </w:rPr>
        <w:t>A request from a staff member</w:t>
      </w:r>
      <w:r w:rsidRPr="00EA6430">
        <w:rPr>
          <w:rFonts w:ascii="Arial" w:eastAsia="Times New Roman" w:hAnsi="Arial" w:cs="Miriam"/>
          <w:color w:val="4D4D4D"/>
          <w:sz w:val="21"/>
          <w:szCs w:val="21"/>
          <w:lang w:eastAsia="en-GB"/>
        </w:rPr>
        <w:t xml:space="preserve"> under the Employment Rights Act 1996 and regulations made under it must be in writing </w:t>
      </w:r>
      <w:r w:rsidR="00F46903" w:rsidRPr="00F46903">
        <w:rPr>
          <w:rFonts w:ascii="Arial" w:eastAsia="Times New Roman" w:hAnsi="Arial" w:cs="Miriam"/>
          <w:color w:val="4D4D4D"/>
          <w:sz w:val="21"/>
          <w:szCs w:val="21"/>
          <w:lang w:eastAsia="en-GB"/>
        </w:rPr>
        <w:t>(see appendix 1</w:t>
      </w:r>
      <w:r w:rsidRPr="00F46903">
        <w:rPr>
          <w:rFonts w:ascii="Arial" w:eastAsia="Times New Roman" w:hAnsi="Arial" w:cs="Miriam"/>
          <w:color w:val="4D4D4D"/>
          <w:sz w:val="21"/>
          <w:szCs w:val="21"/>
          <w:lang w:eastAsia="en-GB"/>
        </w:rPr>
        <w:t>)</w:t>
      </w:r>
      <w:r>
        <w:rPr>
          <w:rFonts w:ascii="Arial" w:eastAsia="Times New Roman" w:hAnsi="Arial" w:cs="Miriam"/>
          <w:color w:val="4D4D4D"/>
          <w:sz w:val="21"/>
          <w:szCs w:val="21"/>
          <w:lang w:eastAsia="en-GB"/>
        </w:rPr>
        <w:t xml:space="preserve"> </w:t>
      </w:r>
      <w:r w:rsidRPr="00EA6430">
        <w:rPr>
          <w:rFonts w:ascii="Arial" w:eastAsia="Times New Roman" w:hAnsi="Arial" w:cs="Miriam"/>
          <w:color w:val="4D4D4D"/>
          <w:sz w:val="21"/>
          <w:szCs w:val="21"/>
          <w:lang w:eastAsia="en-GB"/>
        </w:rPr>
        <w:t xml:space="preserve">and must include the following information: </w:t>
      </w:r>
    </w:p>
    <w:p w:rsidR="00EA6430" w:rsidRPr="00EA6430" w:rsidRDefault="00EA6430" w:rsidP="00EA6430">
      <w:pPr>
        <w:numPr>
          <w:ilvl w:val="1"/>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The date of their application, the change to working conditions they are seeking and when they would like the change to come into effect. </w:t>
      </w:r>
    </w:p>
    <w:p w:rsidR="00EA6430" w:rsidRPr="00EA6430" w:rsidRDefault="00EA6430" w:rsidP="00EA6430">
      <w:pPr>
        <w:numPr>
          <w:ilvl w:val="1"/>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 What effect, if any, they think the requested change would have on you as the employer and how, in their opinion, any such effect might be dealt with. </w:t>
      </w:r>
    </w:p>
    <w:p w:rsidR="00EA6430" w:rsidRPr="00EA6430" w:rsidRDefault="00EA6430" w:rsidP="00EA6430">
      <w:pPr>
        <w:numPr>
          <w:ilvl w:val="1"/>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 A statement that this is a statutory request and if and when they have made a previous application for flexible working.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You should make clear to your employees what information they need to include in a written request to work flexibly. </w:t>
      </w:r>
    </w:p>
    <w:p w:rsidR="00EA6430" w:rsidRPr="00EA6430" w:rsidRDefault="00EA6430" w:rsidP="00F44AB7">
      <w:pPr>
        <w:shd w:val="clear" w:color="auto" w:fill="FFFFFF"/>
        <w:spacing w:before="100" w:beforeAutospacing="1" w:after="180" w:line="240" w:lineRule="auto"/>
        <w:rPr>
          <w:rFonts w:ascii="Arial" w:eastAsia="Times New Roman" w:hAnsi="Arial" w:cs="Miriam"/>
          <w:b/>
          <w:color w:val="4D4D4D"/>
          <w:sz w:val="21"/>
          <w:szCs w:val="21"/>
          <w:lang w:eastAsia="en-GB"/>
        </w:rPr>
      </w:pPr>
      <w:r w:rsidRPr="00EA6430">
        <w:rPr>
          <w:rFonts w:ascii="Arial" w:eastAsia="Times New Roman" w:hAnsi="Arial" w:cs="Miriam"/>
          <w:b/>
          <w:color w:val="4D4D4D"/>
          <w:sz w:val="21"/>
          <w:szCs w:val="21"/>
          <w:lang w:eastAsia="en-GB"/>
        </w:rPr>
        <w:t xml:space="preserve">What should you do with a request?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Once you have received a written request, you must consider it. You should arrange to talk with your employee as soon as possible after receiving their written request. If you intend to approve the request then a meeting is not needed.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You should allow an employee to be accompanied by a work colleague for this and any appeal discussion and the employee should be informed about this prior to the discussion. </w:t>
      </w:r>
    </w:p>
    <w:p w:rsidR="00EA6430" w:rsidRPr="00EA6430" w:rsidRDefault="00EA6430" w:rsidP="00F44AB7">
      <w:pPr>
        <w:shd w:val="clear" w:color="auto" w:fill="FFFFFF"/>
        <w:spacing w:before="100" w:beforeAutospacing="1" w:after="180" w:line="240" w:lineRule="auto"/>
        <w:rPr>
          <w:rFonts w:ascii="Arial" w:eastAsia="Times New Roman" w:hAnsi="Arial" w:cs="Miriam"/>
          <w:b/>
          <w:color w:val="4D4D4D"/>
          <w:sz w:val="21"/>
          <w:szCs w:val="21"/>
          <w:lang w:eastAsia="en-GB"/>
        </w:rPr>
      </w:pPr>
      <w:r w:rsidRPr="00EA6430">
        <w:rPr>
          <w:rFonts w:ascii="Arial" w:eastAsia="Times New Roman" w:hAnsi="Arial" w:cs="Miriam"/>
          <w:b/>
          <w:color w:val="4D4D4D"/>
          <w:sz w:val="21"/>
          <w:szCs w:val="21"/>
          <w:lang w:eastAsia="en-GB"/>
        </w:rPr>
        <w:t xml:space="preserve">Discuss with employee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You should discuss the request with your employee. It will help you get a better idea of what changes they are looking for and how they might benefit your business the employee. </w:t>
      </w:r>
    </w:p>
    <w:p w:rsidR="00237116" w:rsidRDefault="00237116" w:rsidP="00583513">
      <w:pPr>
        <w:shd w:val="clear" w:color="auto" w:fill="FFFFFF"/>
        <w:spacing w:before="100" w:beforeAutospacing="1" w:after="180" w:line="240" w:lineRule="auto"/>
        <w:ind w:left="720"/>
        <w:rPr>
          <w:rFonts w:ascii="Arial" w:eastAsia="Times New Roman" w:hAnsi="Arial" w:cs="Miriam"/>
          <w:color w:val="4D4D4D"/>
          <w:sz w:val="21"/>
          <w:szCs w:val="21"/>
          <w:lang w:eastAsia="en-GB"/>
        </w:rPr>
      </w:pPr>
    </w:p>
    <w:p w:rsidR="00237116" w:rsidRDefault="00FD4B29" w:rsidP="00237116">
      <w:pPr>
        <w:shd w:val="clear" w:color="auto" w:fill="FFFFFF"/>
        <w:spacing w:before="100" w:beforeAutospacing="1" w:after="180" w:line="240" w:lineRule="auto"/>
        <w:ind w:left="720"/>
        <w:rPr>
          <w:rFonts w:ascii="Arial" w:eastAsia="Times New Roman" w:hAnsi="Arial" w:cs="Miriam"/>
          <w:color w:val="4D4D4D"/>
          <w:sz w:val="21"/>
          <w:szCs w:val="21"/>
          <w:lang w:eastAsia="en-GB"/>
        </w:rPr>
      </w:pPr>
      <w:r>
        <w:rPr>
          <w:rFonts w:ascii="Arial" w:eastAsia="Times New Roman" w:hAnsi="Arial" w:cs="Miriam"/>
          <w:noProof/>
          <w:color w:val="4D4D4D"/>
          <w:sz w:val="21"/>
          <w:szCs w:val="21"/>
          <w:lang w:eastAsia="en-GB"/>
        </w:rPr>
        <w:lastRenderedPageBreak/>
        <w:pict>
          <v:shape id="_x0000_s1033" type="#_x0000_t202" style="position:absolute;left:0;text-align:left;margin-left:-79.5pt;margin-top:-5.35pt;width:625.5pt;height:105pt;z-index:251662336;mso-width-relative:margin;mso-height-relative:margin" fillcolor="#95b3d7 [1940]" strokecolor="#4f81bd [3204]" strokeweight="1pt">
            <v:fill color2="#4f81bd [3204]" focus="50%" type="gradient"/>
            <v:shadow on="t" type="perspective" color="#243f60 [1604]" offset="1pt" offset2="-3pt"/>
            <v:textbox>
              <w:txbxContent>
                <w:p w:rsidR="00583513" w:rsidRPr="00EA6430" w:rsidRDefault="00583513" w:rsidP="00237116">
                  <w:pPr>
                    <w:jc w:val="center"/>
                    <w:rPr>
                      <w:rFonts w:cs="Miriam"/>
                      <w:color w:val="EEECE1" w:themeColor="background2"/>
                      <w:sz w:val="56"/>
                      <w:szCs w:val="56"/>
                    </w:rPr>
                  </w:pPr>
                  <w:r w:rsidRPr="00EA6430">
                    <w:rPr>
                      <w:rFonts w:cs="Miriam"/>
                      <w:color w:val="EEECE1" w:themeColor="background2"/>
                      <w:sz w:val="56"/>
                      <w:szCs w:val="56"/>
                    </w:rPr>
                    <w:t xml:space="preserve">HOW TO HANDLE FLEXIBLE WORKING REQUESTS </w:t>
                  </w:r>
                </w:p>
                <w:p w:rsidR="00583513" w:rsidRPr="00175098" w:rsidRDefault="00583513" w:rsidP="00237116">
                  <w:pPr>
                    <w:jc w:val="center"/>
                    <w:rPr>
                      <w:rFonts w:cs="Miriam"/>
                      <w:color w:val="EEECE1" w:themeColor="background2"/>
                      <w:sz w:val="40"/>
                      <w:szCs w:val="40"/>
                    </w:rPr>
                  </w:pPr>
                  <w:proofErr w:type="gramStart"/>
                  <w:r w:rsidRPr="00175098">
                    <w:rPr>
                      <w:color w:val="EEECE1" w:themeColor="background2"/>
                      <w:sz w:val="40"/>
                      <w:szCs w:val="40"/>
                    </w:rPr>
                    <w:t>management</w:t>
                  </w:r>
                  <w:proofErr w:type="gramEnd"/>
                  <w:r w:rsidRPr="00175098">
                    <w:rPr>
                      <w:color w:val="EEECE1" w:themeColor="background2"/>
                      <w:sz w:val="40"/>
                      <w:szCs w:val="40"/>
                    </w:rPr>
                    <w:t xml:space="preserve"> guidance series</w:t>
                  </w:r>
                </w:p>
              </w:txbxContent>
            </v:textbox>
          </v:shape>
        </w:pict>
      </w:r>
    </w:p>
    <w:p w:rsidR="00237116" w:rsidRDefault="00237116" w:rsidP="00237116">
      <w:pPr>
        <w:shd w:val="clear" w:color="auto" w:fill="FFFFFF"/>
        <w:spacing w:before="100" w:beforeAutospacing="1" w:after="180" w:line="240" w:lineRule="auto"/>
        <w:ind w:left="720"/>
        <w:rPr>
          <w:rFonts w:ascii="Arial" w:eastAsia="Times New Roman" w:hAnsi="Arial" w:cs="Miriam"/>
          <w:color w:val="4D4D4D"/>
          <w:sz w:val="21"/>
          <w:szCs w:val="21"/>
          <w:lang w:eastAsia="en-GB"/>
        </w:rPr>
      </w:pPr>
    </w:p>
    <w:p w:rsidR="00237116" w:rsidRDefault="00237116" w:rsidP="00237116">
      <w:pPr>
        <w:shd w:val="clear" w:color="auto" w:fill="FFFFFF"/>
        <w:spacing w:before="100" w:beforeAutospacing="1" w:after="180" w:line="240" w:lineRule="auto"/>
        <w:ind w:left="720"/>
        <w:rPr>
          <w:rFonts w:ascii="Arial" w:eastAsia="Times New Roman" w:hAnsi="Arial" w:cs="Miriam"/>
          <w:color w:val="4D4D4D"/>
          <w:sz w:val="21"/>
          <w:szCs w:val="21"/>
          <w:lang w:eastAsia="en-GB"/>
        </w:rPr>
      </w:pPr>
    </w:p>
    <w:p w:rsidR="00237116" w:rsidRDefault="00237116" w:rsidP="00237116">
      <w:pPr>
        <w:shd w:val="clear" w:color="auto" w:fill="FFFFFF"/>
        <w:spacing w:before="100" w:beforeAutospacing="1" w:after="180" w:line="240" w:lineRule="auto"/>
        <w:ind w:left="720"/>
        <w:rPr>
          <w:rFonts w:ascii="Arial" w:eastAsia="Times New Roman" w:hAnsi="Arial" w:cs="Miriam"/>
          <w:color w:val="4D4D4D"/>
          <w:sz w:val="21"/>
          <w:szCs w:val="21"/>
          <w:lang w:eastAsia="en-GB"/>
        </w:rPr>
      </w:pPr>
    </w:p>
    <w:p w:rsidR="00583513" w:rsidRDefault="00583513" w:rsidP="00583513">
      <w:pPr>
        <w:shd w:val="clear" w:color="auto" w:fill="FFFFFF"/>
        <w:spacing w:before="100" w:beforeAutospacing="1" w:after="180" w:line="240" w:lineRule="auto"/>
        <w:ind w:left="720"/>
        <w:rPr>
          <w:rFonts w:ascii="Arial" w:eastAsia="Times New Roman" w:hAnsi="Arial" w:cs="Miriam"/>
          <w:color w:val="4D4D4D"/>
          <w:sz w:val="21"/>
          <w:szCs w:val="21"/>
          <w:lang w:eastAsia="en-GB"/>
        </w:rPr>
      </w:pP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Wherever possible the discussion should take place in a private place where what is said will not be overheard.</w:t>
      </w:r>
    </w:p>
    <w:p w:rsidR="00EA6430" w:rsidRPr="00EA6430" w:rsidRDefault="00EA6430" w:rsidP="00F44AB7">
      <w:pPr>
        <w:shd w:val="clear" w:color="auto" w:fill="FFFFFF"/>
        <w:spacing w:before="100" w:beforeAutospacing="1" w:after="180" w:line="240" w:lineRule="auto"/>
        <w:rPr>
          <w:rFonts w:ascii="Arial" w:eastAsia="Times New Roman" w:hAnsi="Arial" w:cs="Miriam"/>
          <w:b/>
          <w:color w:val="4D4D4D"/>
          <w:sz w:val="21"/>
          <w:szCs w:val="21"/>
          <w:lang w:eastAsia="en-GB"/>
        </w:rPr>
      </w:pPr>
      <w:r w:rsidRPr="00EA6430">
        <w:rPr>
          <w:b/>
          <w:sz w:val="20"/>
          <w:szCs w:val="20"/>
        </w:rPr>
        <w:t xml:space="preserve"> </w:t>
      </w:r>
      <w:r w:rsidRPr="00EA6430">
        <w:rPr>
          <w:rFonts w:ascii="Arial" w:eastAsia="Times New Roman" w:hAnsi="Arial" w:cs="Miriam"/>
          <w:b/>
          <w:color w:val="4D4D4D"/>
          <w:sz w:val="21"/>
          <w:szCs w:val="21"/>
          <w:lang w:eastAsia="en-GB"/>
        </w:rPr>
        <w:t xml:space="preserve">Consider the request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You should consider the request carefully looking at the benefits of the requested changes in wor</w:t>
      </w:r>
      <w:r w:rsidR="00E62ED7">
        <w:rPr>
          <w:rFonts w:ascii="Arial" w:eastAsia="Times New Roman" w:hAnsi="Arial" w:cs="Miriam"/>
          <w:color w:val="4D4D4D"/>
          <w:sz w:val="21"/>
          <w:szCs w:val="21"/>
          <w:lang w:eastAsia="en-GB"/>
        </w:rPr>
        <w:t>king conditions for the staff member and B&amp;S Group</w:t>
      </w:r>
      <w:r w:rsidRPr="00EA6430">
        <w:rPr>
          <w:rFonts w:ascii="Arial" w:eastAsia="Times New Roman" w:hAnsi="Arial" w:cs="Miriam"/>
          <w:color w:val="4D4D4D"/>
          <w:sz w:val="21"/>
          <w:szCs w:val="21"/>
          <w:lang w:eastAsia="en-GB"/>
        </w:rPr>
        <w:t xml:space="preserve"> and weighing these against any adverse business impact of implementing the changes, see</w:t>
      </w:r>
      <w:r w:rsidR="00E62ED7">
        <w:rPr>
          <w:rFonts w:ascii="Arial" w:eastAsia="Times New Roman" w:hAnsi="Arial" w:cs="Miriam"/>
          <w:color w:val="4D4D4D"/>
          <w:sz w:val="21"/>
          <w:szCs w:val="21"/>
          <w:lang w:eastAsia="en-GB"/>
        </w:rPr>
        <w:t xml:space="preserve"> items in </w:t>
      </w:r>
      <w:r w:rsidR="00E62ED7" w:rsidRPr="00F46903">
        <w:rPr>
          <w:rFonts w:ascii="Arial" w:eastAsia="Times New Roman" w:hAnsi="Arial" w:cs="Miriam"/>
          <w:color w:val="4D4D4D"/>
          <w:sz w:val="21"/>
          <w:szCs w:val="21"/>
          <w:lang w:eastAsia="en-GB"/>
        </w:rPr>
        <w:t>appendix 2</w:t>
      </w:r>
      <w:r w:rsidRPr="00F46903">
        <w:rPr>
          <w:rFonts w:ascii="Arial" w:eastAsia="Times New Roman" w:hAnsi="Arial" w:cs="Miriam"/>
          <w:color w:val="4D4D4D"/>
          <w:sz w:val="21"/>
          <w:szCs w:val="21"/>
          <w:lang w:eastAsia="en-GB"/>
        </w:rPr>
        <w:t>.</w:t>
      </w:r>
      <w:r w:rsidRPr="00EA6430">
        <w:rPr>
          <w:rFonts w:ascii="Arial" w:eastAsia="Times New Roman" w:hAnsi="Arial" w:cs="Miriam"/>
          <w:color w:val="4D4D4D"/>
          <w:sz w:val="21"/>
          <w:szCs w:val="21"/>
          <w:lang w:eastAsia="en-GB"/>
        </w:rPr>
        <w:t xml:space="preserve"> In considering the request you must not discriminate unlawfully against the employee.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Once you have made your decision you must inform the employee of that decision as soon as possible. You should do this in writing as this can help avoid future confusion on what was decided. </w:t>
      </w:r>
    </w:p>
    <w:p w:rsidR="00EA6430" w:rsidRPr="00EA6430" w:rsidRDefault="00E62ED7"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Pr>
          <w:rFonts w:ascii="Arial" w:eastAsia="Times New Roman" w:hAnsi="Arial" w:cs="Miriam"/>
          <w:color w:val="4D4D4D"/>
          <w:sz w:val="21"/>
          <w:szCs w:val="21"/>
          <w:lang w:eastAsia="en-GB"/>
        </w:rPr>
        <w:t>If you accept the staff member</w:t>
      </w:r>
      <w:r w:rsidR="00EA6430" w:rsidRPr="00EA6430">
        <w:rPr>
          <w:rFonts w:ascii="Arial" w:eastAsia="Times New Roman" w:hAnsi="Arial" w:cs="Miriam"/>
          <w:color w:val="4D4D4D"/>
          <w:sz w:val="21"/>
          <w:szCs w:val="21"/>
          <w:lang w:eastAsia="en-GB"/>
        </w:rPr>
        <w:t xml:space="preserve">’s request, or accept it with modifications, you should discuss with the employee how and when the changes might best be implemented.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If you reject the request you should allow your employee to appeal the decision. It can be helpful to allow an employee to speak with you about your decision as this may reveal new information or an omission in following a reasonable procedure when considering the application. </w:t>
      </w:r>
    </w:p>
    <w:p w:rsidR="00EA6430" w:rsidRPr="00EA6430" w:rsidRDefault="00EA6430" w:rsidP="00F44AB7">
      <w:pPr>
        <w:shd w:val="clear" w:color="auto" w:fill="FFFFFF"/>
        <w:spacing w:before="100" w:beforeAutospacing="1" w:after="180" w:line="240" w:lineRule="auto"/>
        <w:rPr>
          <w:rFonts w:ascii="Arial" w:eastAsia="Times New Roman" w:hAnsi="Arial" w:cs="Miriam"/>
          <w:b/>
          <w:color w:val="4D4D4D"/>
          <w:sz w:val="21"/>
          <w:szCs w:val="21"/>
          <w:lang w:eastAsia="en-GB"/>
        </w:rPr>
      </w:pPr>
      <w:r w:rsidRPr="00EA6430">
        <w:rPr>
          <w:rFonts w:ascii="Arial" w:eastAsia="Times New Roman" w:hAnsi="Arial" w:cs="Miriam"/>
          <w:b/>
          <w:color w:val="4D4D4D"/>
          <w:sz w:val="21"/>
          <w:szCs w:val="21"/>
          <w:lang w:eastAsia="en-GB"/>
        </w:rPr>
        <w:t xml:space="preserve">Deal with requests promptly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 xml:space="preserve">The law requires that all requests, including any appeals, must be considered and decided on within a period of three months from first receipt, unless you agree to extend this period with the employee. </w:t>
      </w:r>
    </w:p>
    <w:p w:rsidR="00EA6430" w:rsidRPr="00EA6430" w:rsidRDefault="00EA6430" w:rsidP="00EA6430">
      <w:pPr>
        <w:numPr>
          <w:ilvl w:val="0"/>
          <w:numId w:val="1"/>
        </w:numPr>
        <w:shd w:val="clear" w:color="auto" w:fill="FFFFFF"/>
        <w:spacing w:before="100" w:beforeAutospacing="1" w:after="180" w:line="240" w:lineRule="auto"/>
        <w:rPr>
          <w:rFonts w:ascii="Arial" w:eastAsia="Times New Roman" w:hAnsi="Arial" w:cs="Miriam"/>
          <w:color w:val="4D4D4D"/>
          <w:sz w:val="21"/>
          <w:szCs w:val="21"/>
          <w:lang w:eastAsia="en-GB"/>
        </w:rPr>
      </w:pPr>
      <w:r w:rsidRPr="00EA6430">
        <w:rPr>
          <w:rFonts w:ascii="Arial" w:eastAsia="Times New Roman" w:hAnsi="Arial" w:cs="Miriam"/>
          <w:color w:val="4D4D4D"/>
          <w:sz w:val="21"/>
          <w:szCs w:val="21"/>
          <w:lang w:eastAsia="en-GB"/>
        </w:rPr>
        <w:t>If you arrange a meeting to discuss the application including any appeal and the employee fails to attend both this and a rearranged meeting without a good reason, you can consider the request withdrawn. If you do so, you must inform the employee.</w:t>
      </w:r>
    </w:p>
    <w:p w:rsidR="00F44AB7" w:rsidRPr="00CB40C1" w:rsidRDefault="00F44AB7" w:rsidP="00F44AB7">
      <w:pPr>
        <w:shd w:val="clear" w:color="auto" w:fill="EFEFEF"/>
        <w:spacing w:before="100" w:beforeAutospacing="1" w:after="180" w:line="240" w:lineRule="auto"/>
        <w:rPr>
          <w:rFonts w:ascii="myriad-pro" w:eastAsia="Times New Roman" w:hAnsi="myriad-pro" w:cs="Arial"/>
          <w:color w:val="747474"/>
          <w:sz w:val="29"/>
          <w:szCs w:val="29"/>
          <w:lang w:eastAsia="en-GB"/>
        </w:rPr>
      </w:pPr>
      <w:r w:rsidRPr="00CB40C1">
        <w:rPr>
          <w:rFonts w:ascii="myriad-pro" w:eastAsia="Times New Roman" w:hAnsi="myriad-pro" w:cs="Arial"/>
          <w:color w:val="747474"/>
          <w:sz w:val="29"/>
          <w:szCs w:val="29"/>
          <w:lang w:eastAsia="en-GB"/>
        </w:rPr>
        <w:t>Dos and don'ts</w:t>
      </w:r>
      <w:r>
        <w:rPr>
          <w:rFonts w:ascii="myriad-pro" w:eastAsia="Times New Roman" w:hAnsi="myriad-pro" w:cs="Arial"/>
          <w:color w:val="747474"/>
          <w:sz w:val="29"/>
          <w:szCs w:val="29"/>
          <w:lang w:eastAsia="en-GB"/>
        </w:rPr>
        <w:t xml:space="preserve"> – When considering a flexible working application</w:t>
      </w:r>
    </w:p>
    <w:p w:rsidR="00F44AB7"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sidRPr="00CB40C1">
        <w:rPr>
          <w:rFonts w:ascii="Arial" w:eastAsia="Times New Roman" w:hAnsi="Arial" w:cs="Arial"/>
          <w:b/>
          <w:bCs/>
          <w:color w:val="4D4D4D"/>
          <w:sz w:val="21"/>
          <w:lang w:eastAsia="en-GB"/>
        </w:rPr>
        <w:t>Do</w:t>
      </w:r>
      <w:r w:rsidRPr="00CB40C1">
        <w:rPr>
          <w:rFonts w:ascii="Arial" w:eastAsia="Times New Roman" w:hAnsi="Arial" w:cs="Arial"/>
          <w:color w:val="4D4D4D"/>
          <w:sz w:val="21"/>
          <w:szCs w:val="21"/>
          <w:lang w:eastAsia="en-GB"/>
        </w:rPr>
        <w:t xml:space="preserve"> </w:t>
      </w:r>
      <w:r>
        <w:rPr>
          <w:rFonts w:ascii="Arial" w:eastAsia="Times New Roman" w:hAnsi="Arial" w:cs="Arial"/>
          <w:color w:val="4D4D4D"/>
          <w:sz w:val="21"/>
          <w:szCs w:val="21"/>
          <w:lang w:eastAsia="en-GB"/>
        </w:rPr>
        <w:t xml:space="preserve">genuinely and carefully consider the staff member’s application </w:t>
      </w:r>
    </w:p>
    <w:p w:rsidR="00F44AB7" w:rsidRPr="00F46903"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Pr>
          <w:rFonts w:ascii="Arial" w:eastAsia="Times New Roman" w:hAnsi="Arial" w:cs="Arial"/>
          <w:b/>
          <w:bCs/>
          <w:color w:val="4D4D4D"/>
          <w:sz w:val="21"/>
          <w:lang w:eastAsia="en-GB"/>
        </w:rPr>
        <w:t xml:space="preserve">Do </w:t>
      </w:r>
      <w:r w:rsidRPr="00F46903">
        <w:rPr>
          <w:rFonts w:ascii="Arial" w:eastAsia="Times New Roman" w:hAnsi="Arial" w:cs="Arial"/>
          <w:bCs/>
          <w:color w:val="4D4D4D"/>
          <w:sz w:val="21"/>
          <w:lang w:eastAsia="en-GB"/>
        </w:rPr>
        <w:t>remember that if there is a successful precedent for this type of working then it is difficult to give a justifiable reason to decline the request</w:t>
      </w:r>
    </w:p>
    <w:p w:rsidR="00F44AB7"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sidRPr="00175098">
        <w:rPr>
          <w:rFonts w:ascii="Arial" w:eastAsia="Times New Roman" w:hAnsi="Arial" w:cs="Arial"/>
          <w:b/>
          <w:color w:val="4D4D4D"/>
          <w:sz w:val="21"/>
          <w:szCs w:val="21"/>
          <w:lang w:eastAsia="en-GB"/>
        </w:rPr>
        <w:t>Do</w:t>
      </w:r>
      <w:r>
        <w:rPr>
          <w:rFonts w:ascii="Arial" w:eastAsia="Times New Roman" w:hAnsi="Arial" w:cs="Arial"/>
          <w:color w:val="4D4D4D"/>
          <w:sz w:val="21"/>
          <w:szCs w:val="21"/>
          <w:lang w:eastAsia="en-GB"/>
        </w:rPr>
        <w:t xml:space="preserve"> remember that flexible working encourages diversity in the workplace.</w:t>
      </w:r>
    </w:p>
    <w:p w:rsidR="00F44AB7" w:rsidRPr="00F44AB7"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Pr>
          <w:rFonts w:ascii="Arial" w:eastAsia="Times New Roman" w:hAnsi="Arial" w:cs="Arial"/>
          <w:b/>
          <w:bCs/>
          <w:color w:val="4D4D4D"/>
          <w:sz w:val="21"/>
          <w:lang w:eastAsia="en-GB"/>
        </w:rPr>
        <w:t xml:space="preserve">Do </w:t>
      </w:r>
      <w:r w:rsidRPr="00F46903">
        <w:rPr>
          <w:rFonts w:ascii="Arial" w:eastAsia="Times New Roman" w:hAnsi="Arial" w:cs="Arial"/>
          <w:bCs/>
          <w:color w:val="4D4D4D"/>
          <w:sz w:val="21"/>
          <w:lang w:eastAsia="en-GB"/>
        </w:rPr>
        <w:t>remember that flexible working</w:t>
      </w:r>
      <w:r>
        <w:rPr>
          <w:rFonts w:ascii="Arial" w:eastAsia="Times New Roman" w:hAnsi="Arial" w:cs="Arial"/>
          <w:b/>
          <w:bCs/>
          <w:color w:val="4D4D4D"/>
          <w:sz w:val="21"/>
          <w:lang w:eastAsia="en-GB"/>
        </w:rPr>
        <w:t xml:space="preserve"> </w:t>
      </w:r>
      <w:r w:rsidRPr="00F46903">
        <w:rPr>
          <w:rFonts w:ascii="Arial" w:eastAsia="Times New Roman" w:hAnsi="Arial" w:cs="Arial"/>
          <w:bCs/>
          <w:color w:val="4D4D4D"/>
          <w:sz w:val="21"/>
          <w:lang w:eastAsia="en-GB"/>
        </w:rPr>
        <w:t>encourages higher levels of retention</w:t>
      </w:r>
    </w:p>
    <w:p w:rsidR="00F44AB7" w:rsidRPr="00CB40C1"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Pr>
          <w:rFonts w:ascii="Arial" w:eastAsia="Times New Roman" w:hAnsi="Arial" w:cs="Arial"/>
          <w:b/>
          <w:bCs/>
          <w:color w:val="4D4D4D"/>
          <w:sz w:val="21"/>
          <w:lang w:eastAsia="en-GB"/>
        </w:rPr>
        <w:t xml:space="preserve">Do </w:t>
      </w:r>
      <w:r>
        <w:rPr>
          <w:rFonts w:ascii="Arial" w:eastAsia="Times New Roman" w:hAnsi="Arial" w:cs="Arial"/>
          <w:bCs/>
          <w:color w:val="4D4D4D"/>
          <w:sz w:val="21"/>
          <w:lang w:eastAsia="en-GB"/>
        </w:rPr>
        <w:t>remember that you can always trial the new arrangement for 3 months</w:t>
      </w:r>
    </w:p>
    <w:p w:rsidR="00F44AB7"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sidRPr="00F46903">
        <w:rPr>
          <w:rFonts w:ascii="Arial" w:eastAsia="Times New Roman" w:hAnsi="Arial" w:cs="Arial"/>
          <w:b/>
          <w:bCs/>
          <w:color w:val="4D4D4D"/>
          <w:sz w:val="21"/>
          <w:lang w:eastAsia="en-GB"/>
        </w:rPr>
        <w:t xml:space="preserve">Do </w:t>
      </w:r>
      <w:r w:rsidRPr="00F46903">
        <w:rPr>
          <w:rFonts w:ascii="Arial" w:eastAsia="Times New Roman" w:hAnsi="Arial" w:cs="Arial"/>
          <w:bCs/>
          <w:color w:val="4D4D4D"/>
          <w:sz w:val="21"/>
          <w:lang w:eastAsia="en-GB"/>
        </w:rPr>
        <w:t>respond to requests promptly</w:t>
      </w:r>
      <w:r w:rsidRPr="00F46903">
        <w:rPr>
          <w:rFonts w:ascii="Arial" w:eastAsia="Times New Roman" w:hAnsi="Arial" w:cs="Arial"/>
          <w:b/>
          <w:bCs/>
          <w:color w:val="4D4D4D"/>
          <w:sz w:val="21"/>
          <w:lang w:eastAsia="en-GB"/>
        </w:rPr>
        <w:t xml:space="preserve"> </w:t>
      </w:r>
      <w:r w:rsidRPr="00F46903">
        <w:rPr>
          <w:rFonts w:ascii="Arial" w:eastAsia="Times New Roman" w:hAnsi="Arial" w:cs="Arial"/>
          <w:color w:val="4D4D4D"/>
          <w:sz w:val="21"/>
          <w:szCs w:val="21"/>
          <w:lang w:eastAsia="en-GB"/>
        </w:rPr>
        <w:t xml:space="preserve"> </w:t>
      </w:r>
    </w:p>
    <w:p w:rsidR="00F44AB7" w:rsidRPr="00F46903"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sidRPr="00F46903">
        <w:rPr>
          <w:rFonts w:ascii="Arial" w:eastAsia="Times New Roman" w:hAnsi="Arial" w:cs="Arial"/>
          <w:b/>
          <w:bCs/>
          <w:color w:val="4D4D4D"/>
          <w:sz w:val="21"/>
          <w:lang w:eastAsia="en-GB"/>
        </w:rPr>
        <w:lastRenderedPageBreak/>
        <w:t>Do</w:t>
      </w:r>
      <w:r w:rsidRPr="00F46903">
        <w:rPr>
          <w:rFonts w:ascii="Arial" w:eastAsia="Times New Roman" w:hAnsi="Arial" w:cs="Arial"/>
          <w:color w:val="4D4D4D"/>
          <w:sz w:val="21"/>
          <w:szCs w:val="21"/>
          <w:lang w:eastAsia="en-GB"/>
        </w:rPr>
        <w:t xml:space="preserve"> </w:t>
      </w:r>
      <w:r>
        <w:rPr>
          <w:rFonts w:ascii="Arial" w:eastAsia="Times New Roman" w:hAnsi="Arial" w:cs="Arial"/>
          <w:color w:val="4D4D4D"/>
          <w:sz w:val="21"/>
          <w:szCs w:val="21"/>
          <w:lang w:eastAsia="en-GB"/>
        </w:rPr>
        <w:t>let others know about any agreed changes to a staff member’s work arrangement and the reason for the change – with the staff member’s prior agreement</w:t>
      </w:r>
      <w:r w:rsidRPr="00F46903">
        <w:rPr>
          <w:rFonts w:ascii="Arial" w:eastAsia="Times New Roman" w:hAnsi="Arial" w:cs="Arial"/>
          <w:color w:val="4D4D4D"/>
          <w:sz w:val="21"/>
          <w:szCs w:val="21"/>
          <w:lang w:eastAsia="en-GB"/>
        </w:rPr>
        <w:t>.</w:t>
      </w:r>
    </w:p>
    <w:p w:rsidR="00F44AB7" w:rsidRPr="00CB40C1"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sidRPr="00CB40C1">
        <w:rPr>
          <w:rFonts w:ascii="Arial" w:eastAsia="Times New Roman" w:hAnsi="Arial" w:cs="Arial"/>
          <w:b/>
          <w:bCs/>
          <w:color w:val="4D4D4D"/>
          <w:sz w:val="21"/>
          <w:lang w:eastAsia="en-GB"/>
        </w:rPr>
        <w:t>Don't</w:t>
      </w:r>
      <w:r>
        <w:rPr>
          <w:rFonts w:ascii="Arial" w:eastAsia="Times New Roman" w:hAnsi="Arial" w:cs="Arial"/>
          <w:b/>
          <w:bCs/>
          <w:color w:val="4D4D4D"/>
          <w:sz w:val="21"/>
          <w:lang w:eastAsia="en-GB"/>
        </w:rPr>
        <w:t xml:space="preserve"> </w:t>
      </w:r>
      <w:r w:rsidRPr="00F46903">
        <w:rPr>
          <w:rFonts w:ascii="Arial" w:eastAsia="Times New Roman" w:hAnsi="Arial" w:cs="Arial"/>
          <w:bCs/>
          <w:color w:val="4D4D4D"/>
          <w:sz w:val="21"/>
          <w:lang w:eastAsia="en-GB"/>
        </w:rPr>
        <w:t>set us up for 1970s work practices</w:t>
      </w:r>
      <w:r>
        <w:rPr>
          <w:rFonts w:ascii="Arial" w:eastAsia="Times New Roman" w:hAnsi="Arial" w:cs="Arial"/>
          <w:bCs/>
          <w:color w:val="4D4D4D"/>
          <w:sz w:val="21"/>
          <w:lang w:eastAsia="en-GB"/>
        </w:rPr>
        <w:t>, we’re in the 21</w:t>
      </w:r>
      <w:r w:rsidRPr="00F46903">
        <w:rPr>
          <w:rFonts w:ascii="Arial" w:eastAsia="Times New Roman" w:hAnsi="Arial" w:cs="Arial"/>
          <w:bCs/>
          <w:color w:val="4D4D4D"/>
          <w:sz w:val="21"/>
          <w:vertAlign w:val="superscript"/>
          <w:lang w:eastAsia="en-GB"/>
        </w:rPr>
        <w:t>st</w:t>
      </w:r>
      <w:r>
        <w:rPr>
          <w:rFonts w:ascii="Arial" w:eastAsia="Times New Roman" w:hAnsi="Arial" w:cs="Arial"/>
          <w:bCs/>
          <w:color w:val="4D4D4D"/>
          <w:sz w:val="21"/>
          <w:lang w:eastAsia="en-GB"/>
        </w:rPr>
        <w:t xml:space="preserve"> century</w:t>
      </w:r>
    </w:p>
    <w:p w:rsidR="00F44AB7" w:rsidRPr="00CB40C1"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sidRPr="00CB40C1">
        <w:rPr>
          <w:rFonts w:ascii="Arial" w:eastAsia="Times New Roman" w:hAnsi="Arial" w:cs="Arial"/>
          <w:b/>
          <w:bCs/>
          <w:color w:val="4D4D4D"/>
          <w:sz w:val="21"/>
          <w:lang w:eastAsia="en-GB"/>
        </w:rPr>
        <w:t>Don't</w:t>
      </w:r>
      <w:r>
        <w:rPr>
          <w:rFonts w:ascii="Arial" w:eastAsia="Times New Roman" w:hAnsi="Arial" w:cs="Arial"/>
          <w:b/>
          <w:bCs/>
          <w:color w:val="4D4D4D"/>
          <w:sz w:val="21"/>
          <w:lang w:eastAsia="en-GB"/>
        </w:rPr>
        <w:t xml:space="preserve"> </w:t>
      </w:r>
      <w:r>
        <w:rPr>
          <w:rFonts w:ascii="Arial" w:eastAsia="Times New Roman" w:hAnsi="Arial" w:cs="Arial"/>
          <w:color w:val="4D4D4D"/>
          <w:sz w:val="21"/>
          <w:szCs w:val="21"/>
          <w:lang w:eastAsia="en-GB"/>
        </w:rPr>
        <w:t xml:space="preserve"> view the application with preconceived fixed viewpoint</w:t>
      </w:r>
    </w:p>
    <w:p w:rsidR="00F44AB7" w:rsidRPr="00CB40C1" w:rsidRDefault="00F44AB7" w:rsidP="00F44AB7">
      <w:pPr>
        <w:numPr>
          <w:ilvl w:val="0"/>
          <w:numId w:val="1"/>
        </w:numPr>
        <w:shd w:val="clear" w:color="auto" w:fill="EFEFEF"/>
        <w:spacing w:before="100" w:beforeAutospacing="1" w:after="180" w:line="240" w:lineRule="auto"/>
        <w:rPr>
          <w:rFonts w:ascii="Arial" w:eastAsia="Times New Roman" w:hAnsi="Arial" w:cs="Arial"/>
          <w:color w:val="4D4D4D"/>
          <w:sz w:val="21"/>
          <w:szCs w:val="21"/>
          <w:lang w:eastAsia="en-GB"/>
        </w:rPr>
      </w:pPr>
      <w:r w:rsidRPr="00CB40C1">
        <w:rPr>
          <w:rFonts w:ascii="Arial" w:eastAsia="Times New Roman" w:hAnsi="Arial" w:cs="Arial"/>
          <w:b/>
          <w:bCs/>
          <w:color w:val="4D4D4D"/>
          <w:sz w:val="21"/>
          <w:lang w:eastAsia="en-GB"/>
        </w:rPr>
        <w:t>Don't</w:t>
      </w:r>
      <w:r w:rsidRPr="00CB40C1">
        <w:rPr>
          <w:rFonts w:ascii="Arial" w:eastAsia="Times New Roman" w:hAnsi="Arial" w:cs="Arial"/>
          <w:color w:val="4D4D4D"/>
          <w:sz w:val="21"/>
          <w:szCs w:val="21"/>
          <w:lang w:eastAsia="en-GB"/>
        </w:rPr>
        <w:t xml:space="preserve"> </w:t>
      </w:r>
      <w:r>
        <w:rPr>
          <w:rFonts w:ascii="Arial" w:eastAsia="Times New Roman" w:hAnsi="Arial" w:cs="Arial"/>
          <w:color w:val="4D4D4D"/>
          <w:sz w:val="21"/>
          <w:szCs w:val="21"/>
          <w:lang w:eastAsia="en-GB"/>
        </w:rPr>
        <w:t xml:space="preserve"> reject the application without meeting with the staff member to understand their view point</w:t>
      </w:r>
    </w:p>
    <w:p w:rsidR="00AA31F5" w:rsidRPr="00D62756" w:rsidRDefault="00AA31F5" w:rsidP="00D62756">
      <w:pPr>
        <w:shd w:val="clear" w:color="auto" w:fill="FFFFFF"/>
        <w:spacing w:before="100" w:beforeAutospacing="1" w:after="180" w:line="240" w:lineRule="auto"/>
        <w:rPr>
          <w:rFonts w:ascii="Arial" w:eastAsia="Times New Roman" w:hAnsi="Arial" w:cs="Miriam"/>
          <w:color w:val="4D4D4D"/>
          <w:sz w:val="21"/>
          <w:szCs w:val="21"/>
          <w:lang w:eastAsia="en-GB"/>
        </w:rPr>
      </w:pPr>
    </w:p>
    <w:sectPr w:rsidR="00AA31F5" w:rsidRPr="00D62756" w:rsidSect="00766E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13" w:rsidRDefault="00583513" w:rsidP="00B95118">
      <w:pPr>
        <w:spacing w:after="0" w:line="240" w:lineRule="auto"/>
      </w:pPr>
      <w:r>
        <w:separator/>
      </w:r>
    </w:p>
  </w:endnote>
  <w:endnote w:type="continuationSeparator" w:id="0">
    <w:p w:rsidR="00583513" w:rsidRDefault="00583513" w:rsidP="00B95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FontFont Justlefthand">
    <w:altName w:val="FontFont Justlefthan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myriad-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13" w:rsidRDefault="00583513">
    <w:pPr>
      <w:pStyle w:val="Footer"/>
    </w:pPr>
    <w:r>
      <w:t xml:space="preserve">Management Guidance </w:t>
    </w:r>
    <w:r w:rsidR="002E7FEA">
      <w:t xml:space="preserve">November </w:t>
    </w:r>
    <w: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13" w:rsidRDefault="00583513" w:rsidP="00B95118">
      <w:pPr>
        <w:spacing w:after="0" w:line="240" w:lineRule="auto"/>
      </w:pPr>
      <w:r>
        <w:separator/>
      </w:r>
    </w:p>
  </w:footnote>
  <w:footnote w:type="continuationSeparator" w:id="0">
    <w:p w:rsidR="00583513" w:rsidRDefault="00583513" w:rsidP="00B95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13" w:rsidRPr="004C3B42" w:rsidRDefault="00583513">
    <w:pPr>
      <w:pStyle w:val="Header"/>
      <w:rPr>
        <w:rFonts w:cs="Miriam"/>
        <w:sz w:val="40"/>
        <w:szCs w:val="40"/>
      </w:rPr>
    </w:pPr>
    <w:r>
      <w:rPr>
        <w:noProof/>
        <w:lang w:eastAsia="en-GB"/>
      </w:rPr>
      <w:drawing>
        <wp:inline distT="0" distB="0" distL="0" distR="0">
          <wp:extent cx="2390775" cy="400050"/>
          <wp:effectExtent l="19050" t="0" r="9525" b="0"/>
          <wp:docPr id="1" name="Picture 1" descr="BNSGroup Logo_op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SGroup Logo_option2"/>
                  <pic:cNvPicPr>
                    <a:picLocks noChangeAspect="1" noChangeArrowheads="1"/>
                  </pic:cNvPicPr>
                </pic:nvPicPr>
                <pic:blipFill>
                  <a:blip r:embed="rId1"/>
                  <a:srcRect/>
                  <a:stretch>
                    <a:fillRect/>
                  </a:stretch>
                </pic:blipFill>
                <pic:spPr bwMode="auto">
                  <a:xfrm>
                    <a:off x="0" y="0"/>
                    <a:ext cx="2390775" cy="400050"/>
                  </a:xfrm>
                  <a:prstGeom prst="rect">
                    <a:avLst/>
                  </a:prstGeom>
                  <a:noFill/>
                  <a:ln w="9525">
                    <a:noFill/>
                    <a:miter lim="800000"/>
                    <a:headEnd/>
                    <a:tailEnd/>
                  </a:ln>
                </pic:spPr>
              </pic:pic>
            </a:graphicData>
          </a:graphic>
        </wp:inline>
      </w:drawing>
    </w:r>
    <w:r>
      <w:t xml:space="preserve">     </w:t>
    </w:r>
  </w:p>
  <w:p w:rsidR="00583513" w:rsidRDefault="00583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48DB4"/>
    <w:multiLevelType w:val="hybridMultilevel"/>
    <w:tmpl w:val="3917FA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AD5C7B"/>
    <w:multiLevelType w:val="hybridMultilevel"/>
    <w:tmpl w:val="4094BF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049546"/>
    <w:multiLevelType w:val="hybridMultilevel"/>
    <w:tmpl w:val="54B407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09A24D"/>
    <w:multiLevelType w:val="hybridMultilevel"/>
    <w:tmpl w:val="6EECA2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D75E64D"/>
    <w:multiLevelType w:val="hybridMultilevel"/>
    <w:tmpl w:val="B066BB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9B4B05"/>
    <w:multiLevelType w:val="multilevel"/>
    <w:tmpl w:val="682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E6E40"/>
    <w:multiLevelType w:val="multilevel"/>
    <w:tmpl w:val="AA08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6358A"/>
    <w:multiLevelType w:val="hybridMultilevel"/>
    <w:tmpl w:val="E6284358"/>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43E6215"/>
    <w:multiLevelType w:val="multilevel"/>
    <w:tmpl w:val="31EC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73A05"/>
    <w:multiLevelType w:val="hybridMultilevel"/>
    <w:tmpl w:val="8444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575E45"/>
    <w:multiLevelType w:val="multilevel"/>
    <w:tmpl w:val="7C36A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5998D3"/>
    <w:multiLevelType w:val="hybridMultilevel"/>
    <w:tmpl w:val="D922C5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936801F"/>
    <w:multiLevelType w:val="hybridMultilevel"/>
    <w:tmpl w:val="CC0D36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6"/>
  </w:num>
  <w:num w:numId="3">
    <w:abstractNumId w:val="5"/>
  </w:num>
  <w:num w:numId="4">
    <w:abstractNumId w:val="8"/>
  </w:num>
  <w:num w:numId="5">
    <w:abstractNumId w:val="9"/>
  </w:num>
  <w:num w:numId="6">
    <w:abstractNumId w:val="12"/>
  </w:num>
  <w:num w:numId="7">
    <w:abstractNumId w:val="0"/>
  </w:num>
  <w:num w:numId="8">
    <w:abstractNumId w:val="2"/>
  </w:num>
  <w:num w:numId="9">
    <w:abstractNumId w:val="3"/>
  </w:num>
  <w:num w:numId="10">
    <w:abstractNumId w:val="1"/>
  </w:num>
  <w:num w:numId="11">
    <w:abstractNumId w:val="11"/>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hdrShapeDefaults>
    <o:shapedefaults v:ext="edit" spidmax="6145">
      <o:colormenu v:ext="edit" fillcolor="none [1303]"/>
    </o:shapedefaults>
  </w:hdrShapeDefaults>
  <w:footnotePr>
    <w:footnote w:id="-1"/>
    <w:footnote w:id="0"/>
  </w:footnotePr>
  <w:endnotePr>
    <w:endnote w:id="-1"/>
    <w:endnote w:id="0"/>
  </w:endnotePr>
  <w:compat/>
  <w:rsids>
    <w:rsidRoot w:val="00B95118"/>
    <w:rsid w:val="00127714"/>
    <w:rsid w:val="00175098"/>
    <w:rsid w:val="00237116"/>
    <w:rsid w:val="002E7FEA"/>
    <w:rsid w:val="003C606D"/>
    <w:rsid w:val="004C3B42"/>
    <w:rsid w:val="004E78F7"/>
    <w:rsid w:val="004F5747"/>
    <w:rsid w:val="00583513"/>
    <w:rsid w:val="0067183F"/>
    <w:rsid w:val="006816BC"/>
    <w:rsid w:val="00766EE5"/>
    <w:rsid w:val="007E5191"/>
    <w:rsid w:val="00845441"/>
    <w:rsid w:val="00AA31F5"/>
    <w:rsid w:val="00B95118"/>
    <w:rsid w:val="00D62756"/>
    <w:rsid w:val="00D8128E"/>
    <w:rsid w:val="00E36638"/>
    <w:rsid w:val="00E62ED7"/>
    <w:rsid w:val="00EA6430"/>
    <w:rsid w:val="00F44AB7"/>
    <w:rsid w:val="00F46903"/>
    <w:rsid w:val="00FD4B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E5"/>
  </w:style>
  <w:style w:type="paragraph" w:styleId="Heading1">
    <w:name w:val="heading 1"/>
    <w:aliases w:val="Chapters"/>
    <w:basedOn w:val="Normal"/>
    <w:next w:val="Normal"/>
    <w:link w:val="Heading1Char"/>
    <w:autoRedefine/>
    <w:uiPriority w:val="99"/>
    <w:qFormat/>
    <w:rsid w:val="00F44AB7"/>
    <w:pPr>
      <w:keepNext/>
      <w:tabs>
        <w:tab w:val="left" w:pos="567"/>
      </w:tabs>
      <w:spacing w:before="240" w:after="400" w:line="240" w:lineRule="auto"/>
      <w:outlineLvl w:val="0"/>
    </w:pPr>
    <w:rPr>
      <w:rFonts w:ascii="Univers 55" w:eastAsia="Times New Roman" w:hAnsi="Univers 55" w:cs="Times New Roman"/>
      <w:b/>
      <w:noProof/>
      <w:kern w:val="28"/>
      <w:sz w:val="24"/>
      <w:szCs w:val="20"/>
    </w:rPr>
  </w:style>
  <w:style w:type="paragraph" w:styleId="Heading2">
    <w:name w:val="heading 2"/>
    <w:basedOn w:val="Normal"/>
    <w:next w:val="BodyText"/>
    <w:link w:val="Heading2Char"/>
    <w:autoRedefine/>
    <w:uiPriority w:val="99"/>
    <w:qFormat/>
    <w:rsid w:val="00F44AB7"/>
    <w:pPr>
      <w:keepNext/>
      <w:keepLines/>
      <w:suppressAutoHyphens/>
      <w:spacing w:before="120" w:after="120" w:line="240" w:lineRule="auto"/>
      <w:jc w:val="center"/>
      <w:outlineLvl w:val="1"/>
    </w:pPr>
    <w:rPr>
      <w:rFonts w:ascii="Univers 55" w:eastAsia="Times New Roman" w:hAnsi="Univers 55" w:cs="Times New Roman"/>
      <w:b/>
      <w:kern w:val="28"/>
      <w:sz w:val="28"/>
      <w:szCs w:val="20"/>
    </w:rPr>
  </w:style>
  <w:style w:type="paragraph" w:styleId="Heading3">
    <w:name w:val="heading 3"/>
    <w:basedOn w:val="Normal"/>
    <w:next w:val="Normal"/>
    <w:link w:val="Heading3Char"/>
    <w:uiPriority w:val="99"/>
    <w:qFormat/>
    <w:rsid w:val="00F44AB7"/>
    <w:pPr>
      <w:keepNex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2"/>
    </w:pPr>
    <w:rPr>
      <w:rFonts w:ascii="Arial" w:eastAsia="Times New Roman" w:hAnsi="Arial" w:cs="Arial"/>
      <w:b/>
      <w:bCs/>
      <w:color w:val="000000"/>
      <w:sz w:val="24"/>
      <w:szCs w:val="28"/>
      <w:lang w:val="en-US"/>
    </w:rPr>
  </w:style>
  <w:style w:type="paragraph" w:styleId="Heading4">
    <w:name w:val="heading 4"/>
    <w:basedOn w:val="Normal"/>
    <w:next w:val="Normal"/>
    <w:link w:val="Heading4Char"/>
    <w:uiPriority w:val="99"/>
    <w:qFormat/>
    <w:rsid w:val="00F44AB7"/>
    <w:pPr>
      <w:keepNext/>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after="0" w:line="240" w:lineRule="auto"/>
      <w:outlineLvl w:val="3"/>
    </w:pPr>
    <w:rPr>
      <w:rFonts w:ascii="Arial" w:eastAsia="Times New Roman" w:hAnsi="Arial" w:cs="Arial"/>
      <w:b/>
      <w:bCs/>
      <w:color w:val="0000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B95118"/>
  </w:style>
  <w:style w:type="paragraph" w:styleId="Header">
    <w:name w:val="header"/>
    <w:basedOn w:val="Normal"/>
    <w:link w:val="HeaderChar"/>
    <w:uiPriority w:val="99"/>
    <w:unhideWhenUsed/>
    <w:rsid w:val="00B95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118"/>
  </w:style>
  <w:style w:type="paragraph" w:styleId="Footer">
    <w:name w:val="footer"/>
    <w:basedOn w:val="Normal"/>
    <w:link w:val="FooterChar"/>
    <w:uiPriority w:val="99"/>
    <w:semiHidden/>
    <w:unhideWhenUsed/>
    <w:rsid w:val="00B951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5118"/>
  </w:style>
  <w:style w:type="paragraph" w:styleId="BalloonText">
    <w:name w:val="Balloon Text"/>
    <w:basedOn w:val="Normal"/>
    <w:link w:val="BalloonTextChar"/>
    <w:uiPriority w:val="99"/>
    <w:semiHidden/>
    <w:unhideWhenUsed/>
    <w:rsid w:val="00B95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118"/>
    <w:rPr>
      <w:rFonts w:ascii="Tahoma" w:hAnsi="Tahoma" w:cs="Tahoma"/>
      <w:sz w:val="16"/>
      <w:szCs w:val="16"/>
    </w:rPr>
  </w:style>
  <w:style w:type="paragraph" w:customStyle="1" w:styleId="Default">
    <w:name w:val="Default"/>
    <w:rsid w:val="00EA6430"/>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23">
    <w:name w:val="Pa2+3"/>
    <w:basedOn w:val="Default"/>
    <w:next w:val="Default"/>
    <w:uiPriority w:val="99"/>
    <w:rsid w:val="00EA6430"/>
    <w:pPr>
      <w:spacing w:line="241" w:lineRule="atLeast"/>
    </w:pPr>
    <w:rPr>
      <w:rFonts w:cstheme="minorBidi"/>
      <w:color w:val="auto"/>
    </w:rPr>
  </w:style>
  <w:style w:type="paragraph" w:customStyle="1" w:styleId="Pa12">
    <w:name w:val="Pa12"/>
    <w:basedOn w:val="Default"/>
    <w:next w:val="Default"/>
    <w:uiPriority w:val="99"/>
    <w:rsid w:val="00EA6430"/>
    <w:pPr>
      <w:spacing w:line="201" w:lineRule="atLeast"/>
    </w:pPr>
    <w:rPr>
      <w:rFonts w:cstheme="minorBidi"/>
      <w:color w:val="auto"/>
    </w:rPr>
  </w:style>
  <w:style w:type="paragraph" w:customStyle="1" w:styleId="Pa13">
    <w:name w:val="Pa13"/>
    <w:basedOn w:val="Default"/>
    <w:next w:val="Default"/>
    <w:uiPriority w:val="99"/>
    <w:rsid w:val="00EA6430"/>
    <w:pPr>
      <w:spacing w:line="201" w:lineRule="atLeast"/>
    </w:pPr>
    <w:rPr>
      <w:rFonts w:cstheme="minorBidi"/>
      <w:color w:val="auto"/>
    </w:rPr>
  </w:style>
  <w:style w:type="paragraph" w:customStyle="1" w:styleId="Pa4">
    <w:name w:val="Pa4"/>
    <w:basedOn w:val="Default"/>
    <w:next w:val="Default"/>
    <w:uiPriority w:val="99"/>
    <w:rsid w:val="00EA6430"/>
    <w:pPr>
      <w:spacing w:line="241" w:lineRule="atLeast"/>
    </w:pPr>
    <w:rPr>
      <w:rFonts w:ascii="FontFont Justlefthand" w:hAnsi="FontFont Justlefthand" w:cstheme="minorBidi"/>
      <w:color w:val="auto"/>
    </w:rPr>
  </w:style>
  <w:style w:type="character" w:customStyle="1" w:styleId="A43">
    <w:name w:val="A4+3"/>
    <w:uiPriority w:val="99"/>
    <w:rsid w:val="00EA6430"/>
    <w:rPr>
      <w:rFonts w:cs="FontFont Justlefthand"/>
      <w:color w:val="000000"/>
      <w:sz w:val="60"/>
      <w:szCs w:val="60"/>
    </w:rPr>
  </w:style>
  <w:style w:type="table" w:styleId="TableGrid">
    <w:name w:val="Table Grid"/>
    <w:basedOn w:val="TableNormal"/>
    <w:uiPriority w:val="59"/>
    <w:rsid w:val="00E62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hapters Char"/>
    <w:basedOn w:val="DefaultParagraphFont"/>
    <w:link w:val="Heading1"/>
    <w:uiPriority w:val="99"/>
    <w:rsid w:val="00F44AB7"/>
    <w:rPr>
      <w:rFonts w:ascii="Univers 55" w:eastAsia="Times New Roman" w:hAnsi="Univers 55" w:cs="Times New Roman"/>
      <w:b/>
      <w:noProof/>
      <w:kern w:val="28"/>
      <w:sz w:val="24"/>
      <w:szCs w:val="20"/>
    </w:rPr>
  </w:style>
  <w:style w:type="character" w:customStyle="1" w:styleId="Heading2Char">
    <w:name w:val="Heading 2 Char"/>
    <w:basedOn w:val="DefaultParagraphFont"/>
    <w:link w:val="Heading2"/>
    <w:uiPriority w:val="99"/>
    <w:rsid w:val="00F44AB7"/>
    <w:rPr>
      <w:rFonts w:ascii="Univers 55" w:eastAsia="Times New Roman" w:hAnsi="Univers 55" w:cs="Times New Roman"/>
      <w:b/>
      <w:kern w:val="28"/>
      <w:sz w:val="28"/>
      <w:szCs w:val="20"/>
    </w:rPr>
  </w:style>
  <w:style w:type="character" w:customStyle="1" w:styleId="Heading3Char">
    <w:name w:val="Heading 3 Char"/>
    <w:basedOn w:val="DefaultParagraphFont"/>
    <w:link w:val="Heading3"/>
    <w:uiPriority w:val="99"/>
    <w:rsid w:val="00F44AB7"/>
    <w:rPr>
      <w:rFonts w:ascii="Arial" w:eastAsia="Times New Roman" w:hAnsi="Arial" w:cs="Arial"/>
      <w:b/>
      <w:bCs/>
      <w:color w:val="000000"/>
      <w:sz w:val="24"/>
      <w:szCs w:val="28"/>
      <w:lang w:val="en-US"/>
    </w:rPr>
  </w:style>
  <w:style w:type="character" w:customStyle="1" w:styleId="Heading4Char">
    <w:name w:val="Heading 4 Char"/>
    <w:basedOn w:val="DefaultParagraphFont"/>
    <w:link w:val="Heading4"/>
    <w:uiPriority w:val="99"/>
    <w:rsid w:val="00F44AB7"/>
    <w:rPr>
      <w:rFonts w:ascii="Arial" w:eastAsia="Times New Roman" w:hAnsi="Arial" w:cs="Arial"/>
      <w:b/>
      <w:bCs/>
      <w:color w:val="000000"/>
      <w:sz w:val="24"/>
      <w:szCs w:val="28"/>
      <w:shd w:val="clear" w:color="auto" w:fill="C0C0C0"/>
      <w:lang w:val="en-US"/>
    </w:rPr>
  </w:style>
  <w:style w:type="paragraph" w:styleId="BodyText3">
    <w:name w:val="Body Text 3"/>
    <w:basedOn w:val="Normal"/>
    <w:link w:val="BodyText3Char"/>
    <w:uiPriority w:val="99"/>
    <w:rsid w:val="00F44AB7"/>
    <w:pPr>
      <w:spacing w:after="0" w:line="240" w:lineRule="auto"/>
    </w:pPr>
    <w:rPr>
      <w:rFonts w:ascii="Times" w:eastAsia="Times New Roman" w:hAnsi="Times" w:cs="Times New Roman"/>
      <w:color w:val="000000"/>
      <w:sz w:val="24"/>
      <w:szCs w:val="20"/>
      <w:lang w:val="en-US"/>
    </w:rPr>
  </w:style>
  <w:style w:type="character" w:customStyle="1" w:styleId="BodyText3Char">
    <w:name w:val="Body Text 3 Char"/>
    <w:basedOn w:val="DefaultParagraphFont"/>
    <w:link w:val="BodyText3"/>
    <w:uiPriority w:val="99"/>
    <w:rsid w:val="00F44AB7"/>
    <w:rPr>
      <w:rFonts w:ascii="Times" w:eastAsia="Times New Roman" w:hAnsi="Times" w:cs="Times New Roman"/>
      <w:color w:val="000000"/>
      <w:sz w:val="24"/>
      <w:szCs w:val="20"/>
      <w:lang w:val="en-US"/>
    </w:rPr>
  </w:style>
  <w:style w:type="paragraph" w:styleId="BodyText">
    <w:name w:val="Body Text"/>
    <w:basedOn w:val="Normal"/>
    <w:link w:val="BodyTextChar"/>
    <w:uiPriority w:val="99"/>
    <w:semiHidden/>
    <w:unhideWhenUsed/>
    <w:rsid w:val="00F44AB7"/>
    <w:pPr>
      <w:spacing w:after="120"/>
    </w:pPr>
  </w:style>
  <w:style w:type="character" w:customStyle="1" w:styleId="BodyTextChar">
    <w:name w:val="Body Text Char"/>
    <w:basedOn w:val="DefaultParagraphFont"/>
    <w:link w:val="BodyText"/>
    <w:uiPriority w:val="99"/>
    <w:semiHidden/>
    <w:rsid w:val="00F44AB7"/>
  </w:style>
  <w:style w:type="paragraph" w:styleId="ListParagraph">
    <w:name w:val="List Paragraph"/>
    <w:basedOn w:val="Normal"/>
    <w:uiPriority w:val="34"/>
    <w:qFormat/>
    <w:rsid w:val="00237116"/>
    <w:pPr>
      <w:ind w:left="720"/>
      <w:contextualSpacing/>
    </w:pPr>
  </w:style>
</w:styles>
</file>

<file path=word/webSettings.xml><?xml version="1.0" encoding="utf-8"?>
<w:webSettings xmlns:r="http://schemas.openxmlformats.org/officeDocument/2006/relationships" xmlns:w="http://schemas.openxmlformats.org/wordprocessingml/2006/main">
  <w:divs>
    <w:div w:id="809664297">
      <w:bodyDiv w:val="1"/>
      <w:marLeft w:val="0"/>
      <w:marRight w:val="0"/>
      <w:marTop w:val="0"/>
      <w:marBottom w:val="0"/>
      <w:divBdr>
        <w:top w:val="none" w:sz="0" w:space="0" w:color="auto"/>
        <w:left w:val="none" w:sz="0" w:space="0" w:color="auto"/>
        <w:bottom w:val="none" w:sz="0" w:space="0" w:color="auto"/>
        <w:right w:val="none" w:sz="0" w:space="0" w:color="auto"/>
      </w:divBdr>
      <w:divsChild>
        <w:div w:id="225259067">
          <w:marLeft w:val="0"/>
          <w:marRight w:val="0"/>
          <w:marTop w:val="0"/>
          <w:marBottom w:val="0"/>
          <w:divBdr>
            <w:top w:val="none" w:sz="0" w:space="0" w:color="auto"/>
            <w:left w:val="none" w:sz="0" w:space="0" w:color="auto"/>
            <w:bottom w:val="none" w:sz="0" w:space="0" w:color="auto"/>
            <w:right w:val="none" w:sz="0" w:space="0" w:color="auto"/>
          </w:divBdr>
          <w:divsChild>
            <w:div w:id="777875444">
              <w:marLeft w:val="0"/>
              <w:marRight w:val="0"/>
              <w:marTop w:val="0"/>
              <w:marBottom w:val="0"/>
              <w:divBdr>
                <w:top w:val="none" w:sz="0" w:space="0" w:color="auto"/>
                <w:left w:val="none" w:sz="0" w:space="0" w:color="auto"/>
                <w:bottom w:val="none" w:sz="0" w:space="0" w:color="auto"/>
                <w:right w:val="none" w:sz="0" w:space="0" w:color="auto"/>
              </w:divBdr>
              <w:divsChild>
                <w:div w:id="392235233">
                  <w:marLeft w:val="0"/>
                  <w:marRight w:val="0"/>
                  <w:marTop w:val="0"/>
                  <w:marBottom w:val="0"/>
                  <w:divBdr>
                    <w:top w:val="none" w:sz="0" w:space="0" w:color="auto"/>
                    <w:left w:val="none" w:sz="0" w:space="0" w:color="auto"/>
                    <w:bottom w:val="none" w:sz="0" w:space="0" w:color="auto"/>
                    <w:right w:val="none" w:sz="0" w:space="0" w:color="auto"/>
                  </w:divBdr>
                  <w:divsChild>
                    <w:div w:id="1239750691">
                      <w:marLeft w:val="0"/>
                      <w:marRight w:val="0"/>
                      <w:marTop w:val="210"/>
                      <w:marBottom w:val="0"/>
                      <w:divBdr>
                        <w:top w:val="none" w:sz="0" w:space="0" w:color="auto"/>
                        <w:left w:val="none" w:sz="0" w:space="0" w:color="auto"/>
                        <w:bottom w:val="none" w:sz="0" w:space="0" w:color="auto"/>
                        <w:right w:val="none" w:sz="0" w:space="0" w:color="auto"/>
                      </w:divBdr>
                      <w:divsChild>
                        <w:div w:id="1865942552">
                          <w:marLeft w:val="0"/>
                          <w:marRight w:val="0"/>
                          <w:marTop w:val="0"/>
                          <w:marBottom w:val="0"/>
                          <w:divBdr>
                            <w:top w:val="none" w:sz="0" w:space="0" w:color="auto"/>
                            <w:left w:val="none" w:sz="0" w:space="0" w:color="auto"/>
                            <w:bottom w:val="none" w:sz="0" w:space="0" w:color="auto"/>
                            <w:right w:val="none" w:sz="0" w:space="0" w:color="auto"/>
                          </w:divBdr>
                          <w:divsChild>
                            <w:div w:id="915087245">
                              <w:marLeft w:val="0"/>
                              <w:marRight w:val="0"/>
                              <w:marTop w:val="0"/>
                              <w:marBottom w:val="0"/>
                              <w:divBdr>
                                <w:top w:val="none" w:sz="0" w:space="0" w:color="auto"/>
                                <w:left w:val="none" w:sz="0" w:space="0" w:color="auto"/>
                                <w:bottom w:val="none" w:sz="0" w:space="0" w:color="auto"/>
                                <w:right w:val="none" w:sz="0" w:space="0" w:color="auto"/>
                              </w:divBdr>
                              <w:divsChild>
                                <w:div w:id="18002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Parsosan</dc:creator>
  <cp:lastModifiedBy>arorijen</cp:lastModifiedBy>
  <cp:revision>3</cp:revision>
  <cp:lastPrinted>2016-08-30T16:07:00Z</cp:lastPrinted>
  <dcterms:created xsi:type="dcterms:W3CDTF">2016-11-16T11:47:00Z</dcterms:created>
  <dcterms:modified xsi:type="dcterms:W3CDTF">2016-11-16T11:48:00Z</dcterms:modified>
</cp:coreProperties>
</file>